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5" w:rsidRPr="00A75CE5" w:rsidRDefault="00A75CE5" w:rsidP="00A75CE5">
      <w:pPr>
        <w:pStyle w:val="a5"/>
        <w:rPr>
          <w:b/>
        </w:rPr>
      </w:pPr>
      <w:r w:rsidRPr="00A75CE5">
        <w:rPr>
          <w:b/>
        </w:rPr>
        <w:t xml:space="preserve">　哈尔滨市城镇职工基本医疗保险二O一七年度特殊慢性病鉴定病种诊断标准</w:t>
      </w:r>
    </w:p>
    <w:p w:rsidR="00A75CE5" w:rsidRDefault="00A75CE5" w:rsidP="00A75CE5">
      <w:pPr>
        <w:pStyle w:val="a5"/>
      </w:pPr>
      <w:r>
        <w:t xml:space="preserve">　　一、高血压病合并症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高血压3级以上病史(收缩压≥180mmhg或舒张压≥110mmhg)，并有下列并发症之一：</w:t>
      </w:r>
    </w:p>
    <w:p w:rsidR="00A75CE5" w:rsidRDefault="00A75CE5" w:rsidP="00A75CE5">
      <w:pPr>
        <w:pStyle w:val="a5"/>
      </w:pPr>
      <w:r>
        <w:t xml:space="preserve">　　1、心脏疾病。既往心绞痛、心肌梗死病史，并伴有心脏扩大及心功能不全3级以上。</w:t>
      </w:r>
    </w:p>
    <w:p w:rsidR="00A75CE5" w:rsidRDefault="00A75CE5" w:rsidP="00A75CE5">
      <w:pPr>
        <w:pStyle w:val="a5"/>
      </w:pPr>
      <w:r>
        <w:t xml:space="preserve">　　2、脑血管疾病。既往脑梗死或脑出血病史，并伴有肢瘫(肌力3级及以下)，头部CT或磁共振示责任病灶≥2.0cm(脑干、内囊处可＜2.0cm)。</w:t>
      </w:r>
    </w:p>
    <w:p w:rsidR="00A75CE5" w:rsidRDefault="00A75CE5" w:rsidP="00A75CE5">
      <w:pPr>
        <w:pStyle w:val="a5"/>
      </w:pPr>
      <w:r>
        <w:t xml:space="preserve">　　3、肾脏疾病。血肌酐≥177μmol/L或2.0mg/dl。</w:t>
      </w:r>
    </w:p>
    <w:p w:rsidR="00A75CE5" w:rsidRDefault="00A75CE5" w:rsidP="00A75CE5">
      <w:pPr>
        <w:pStyle w:val="a5"/>
      </w:pPr>
      <w:r>
        <w:t xml:space="preserve">　　4、主动脉夹层。须有既往磁共振或CTA证据。</w:t>
      </w:r>
    </w:p>
    <w:p w:rsidR="00A75CE5" w:rsidRDefault="00A75CE5" w:rsidP="00A75CE5">
      <w:pPr>
        <w:pStyle w:val="a5"/>
      </w:pPr>
      <w:r>
        <w:t xml:space="preserve">　　5、重度高血压性视网膜病变(出血或渗出)，或伴有视神经乳头水肿。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1、心电图。</w:t>
      </w:r>
    </w:p>
    <w:p w:rsidR="00A75CE5" w:rsidRDefault="00A75CE5" w:rsidP="00A75CE5">
      <w:pPr>
        <w:pStyle w:val="a5"/>
      </w:pPr>
      <w:r>
        <w:t xml:space="preserve">　　2、超声心动图。</w:t>
      </w:r>
    </w:p>
    <w:p w:rsidR="00A75CE5" w:rsidRDefault="00A75CE5" w:rsidP="00A75CE5">
      <w:pPr>
        <w:pStyle w:val="a5"/>
      </w:pPr>
      <w:r>
        <w:t xml:space="preserve">　　3、尿分析。</w:t>
      </w:r>
    </w:p>
    <w:p w:rsidR="00A75CE5" w:rsidRDefault="00A75CE5" w:rsidP="00A75CE5">
      <w:pPr>
        <w:pStyle w:val="a5"/>
      </w:pPr>
      <w:r>
        <w:t xml:space="preserve">　　4、肾功(尿素氮、肌酐)。</w:t>
      </w:r>
    </w:p>
    <w:p w:rsidR="00A75CE5" w:rsidRDefault="00A75CE5" w:rsidP="00A75CE5">
      <w:pPr>
        <w:pStyle w:val="a5"/>
      </w:pPr>
      <w:r>
        <w:t xml:space="preserve">　　5、眼底检查。</w:t>
      </w:r>
    </w:p>
    <w:p w:rsidR="00A75CE5" w:rsidRDefault="00A75CE5" w:rsidP="00A75CE5">
      <w:pPr>
        <w:pStyle w:val="a5"/>
      </w:pPr>
      <w:r>
        <w:t xml:space="preserve">　　6、头部CT或既往头核磁共振。</w:t>
      </w:r>
    </w:p>
    <w:p w:rsidR="00A75CE5" w:rsidRDefault="00A75CE5" w:rsidP="00A75CE5">
      <w:pPr>
        <w:pStyle w:val="a5"/>
      </w:pPr>
      <w:r>
        <w:t xml:space="preserve">　　二、糖尿病合并症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有明确的糖尿病诊断，并有下列并发症之一：</w:t>
      </w:r>
    </w:p>
    <w:p w:rsidR="00A75CE5" w:rsidRDefault="00A75CE5" w:rsidP="00A75CE5">
      <w:pPr>
        <w:pStyle w:val="a5"/>
      </w:pPr>
      <w:r>
        <w:t xml:space="preserve">　　1、四肢动脉病变。超声多普勒或动脉造影示动脉狭窄程度≥50%，或局部足、趾坏疽(干性、湿性、溃疡)、截趾、截肢。</w:t>
      </w:r>
    </w:p>
    <w:p w:rsidR="00A75CE5" w:rsidRDefault="00A75CE5" w:rsidP="00A75CE5">
      <w:pPr>
        <w:pStyle w:val="a5"/>
      </w:pPr>
      <w:r>
        <w:lastRenderedPageBreak/>
        <w:t xml:space="preserve">　　2、肾病Ⅳ期以上(含Ⅳ期)。血肌酐≥177μmol/L或2.0mg/dl或肾小球滤过率＜60ml/min，或伴有尿蛋白定性阳性(两次以上超过300mg/L或0.5g/24h)、高血压、浮肿、低蛋白血症、贫血、管型尿等。</w:t>
      </w:r>
    </w:p>
    <w:p w:rsidR="00A75CE5" w:rsidRDefault="00A75CE5" w:rsidP="00A75CE5">
      <w:pPr>
        <w:pStyle w:val="a5"/>
      </w:pPr>
      <w:r>
        <w:t xml:space="preserve">　　3、视网膜病变。糖尿病眼底视网膜病变3期(含3期)以上。</w:t>
      </w:r>
    </w:p>
    <w:p w:rsidR="00A75CE5" w:rsidRDefault="00A75CE5" w:rsidP="00A75CE5">
      <w:pPr>
        <w:pStyle w:val="a5"/>
      </w:pPr>
      <w:r>
        <w:t xml:space="preserve">　　4、心功能不全。心功能不全3级以上。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1、血糖。</w:t>
      </w:r>
    </w:p>
    <w:p w:rsidR="00A75CE5" w:rsidRDefault="00A75CE5" w:rsidP="00A75CE5">
      <w:pPr>
        <w:pStyle w:val="a5"/>
      </w:pPr>
      <w:r>
        <w:t xml:space="preserve">　　2、尿分析。</w:t>
      </w:r>
    </w:p>
    <w:p w:rsidR="00A75CE5" w:rsidRDefault="00A75CE5" w:rsidP="00A75CE5">
      <w:pPr>
        <w:pStyle w:val="a5"/>
      </w:pPr>
      <w:r>
        <w:t xml:space="preserve">　　3、肾功(尿素氮、肌酐)。</w:t>
      </w:r>
    </w:p>
    <w:p w:rsidR="00A75CE5" w:rsidRDefault="00A75CE5" w:rsidP="00A75CE5">
      <w:pPr>
        <w:pStyle w:val="a5"/>
      </w:pPr>
      <w:r>
        <w:t xml:space="preserve">　　4、眼底检查。</w:t>
      </w:r>
    </w:p>
    <w:p w:rsidR="00A75CE5" w:rsidRDefault="00A75CE5" w:rsidP="00A75CE5">
      <w:pPr>
        <w:pStyle w:val="a5"/>
      </w:pPr>
      <w:r>
        <w:t xml:space="preserve">　　5、周围动脉血管彩超。</w:t>
      </w:r>
    </w:p>
    <w:p w:rsidR="00A75CE5" w:rsidRDefault="00A75CE5" w:rsidP="00A75CE5">
      <w:pPr>
        <w:pStyle w:val="a5"/>
      </w:pPr>
      <w:r>
        <w:t xml:space="preserve">　　6、超声心动图。</w:t>
      </w:r>
    </w:p>
    <w:p w:rsidR="00A75CE5" w:rsidRDefault="00A75CE5" w:rsidP="00A75CE5">
      <w:pPr>
        <w:pStyle w:val="a5"/>
      </w:pPr>
      <w:r>
        <w:t xml:space="preserve">　　7、既往肾小球滤过率检查。</w:t>
      </w:r>
    </w:p>
    <w:p w:rsidR="00A75CE5" w:rsidRDefault="00A75CE5" w:rsidP="00A75CE5">
      <w:pPr>
        <w:pStyle w:val="a5"/>
      </w:pPr>
      <w:r>
        <w:t xml:space="preserve">　　三、脑血管意外(外伤性脑出血除外)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既往有脑梗死或脑出血病史，并同时符合以下二项：</w:t>
      </w:r>
    </w:p>
    <w:p w:rsidR="00A75CE5" w:rsidRDefault="00A75CE5" w:rsidP="00A75CE5">
      <w:pPr>
        <w:pStyle w:val="a5"/>
      </w:pPr>
      <w:r>
        <w:t xml:space="preserve">　　1、肢瘫(肌力3级及以下)。</w:t>
      </w:r>
    </w:p>
    <w:p w:rsidR="00A75CE5" w:rsidRDefault="00A75CE5" w:rsidP="00A75CE5">
      <w:pPr>
        <w:pStyle w:val="a5"/>
      </w:pPr>
      <w:r>
        <w:t xml:space="preserve">　　2、头部CT或磁共振示责任病灶(梗死灶或出血灶)，梗死病灶应≥2.0cm(脑干、内囊处可＜2.0cm)。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头部CT或既往头核磁共振。</w:t>
      </w:r>
    </w:p>
    <w:p w:rsidR="00A75CE5" w:rsidRDefault="00A75CE5" w:rsidP="00A75CE5">
      <w:pPr>
        <w:pStyle w:val="a5"/>
      </w:pPr>
      <w:r>
        <w:t xml:space="preserve">　　四、冠心病(心功能不全3级以上)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既往有冠心病病史，并伴有心绞痛或心肌梗死发作病史。</w:t>
      </w:r>
    </w:p>
    <w:p w:rsidR="00A75CE5" w:rsidRDefault="00A75CE5" w:rsidP="00A75CE5">
      <w:pPr>
        <w:pStyle w:val="a5"/>
      </w:pPr>
      <w:r>
        <w:t xml:space="preserve">　　1、心脏扩大(心脏超声提示心室扩大)。</w:t>
      </w:r>
    </w:p>
    <w:p w:rsidR="00A75CE5" w:rsidRDefault="00A75CE5" w:rsidP="00A75CE5">
      <w:pPr>
        <w:pStyle w:val="a5"/>
      </w:pPr>
      <w:r>
        <w:lastRenderedPageBreak/>
        <w:t xml:space="preserve">　　2、心功能不全(心功能不全3级以上，心功能检查射血分数＜40%)。</w:t>
      </w:r>
    </w:p>
    <w:p w:rsidR="00A75CE5" w:rsidRDefault="00A75CE5" w:rsidP="00A75CE5">
      <w:pPr>
        <w:pStyle w:val="a5"/>
      </w:pPr>
      <w:r>
        <w:t xml:space="preserve">　　3、严重心律失常(慢性心房颤动，病态窦房结综合征，第二度Ⅱ型或第三度房室传导阻滞伴有心室率显著缓慢者，双分支阻滞、三分支阻滞伴有Adams-Stroke综合征发作者，频发室性早搏，成对出现或呈短阵室性心动过速，多源性室性早搏，RonT现象，阵发性室性心动过速)。</w:t>
      </w:r>
    </w:p>
    <w:p w:rsidR="00A75CE5" w:rsidRDefault="00A75CE5" w:rsidP="00A75CE5">
      <w:pPr>
        <w:pStyle w:val="a5"/>
      </w:pPr>
      <w:r>
        <w:t xml:space="preserve">　　必须同时具备1、2项或2、3项。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1、心电图。</w:t>
      </w:r>
    </w:p>
    <w:p w:rsidR="00A75CE5" w:rsidRDefault="00A75CE5" w:rsidP="00A75CE5">
      <w:pPr>
        <w:pStyle w:val="a5"/>
      </w:pPr>
      <w:r>
        <w:t xml:space="preserve">　　2、超声心动图。</w:t>
      </w:r>
    </w:p>
    <w:p w:rsidR="00A75CE5" w:rsidRDefault="00A75CE5" w:rsidP="00A75CE5">
      <w:pPr>
        <w:pStyle w:val="a5"/>
      </w:pPr>
      <w:r>
        <w:t xml:space="preserve">　　3、X线胸片。</w:t>
      </w:r>
    </w:p>
    <w:p w:rsidR="00A75CE5" w:rsidRDefault="00A75CE5" w:rsidP="00A75CE5">
      <w:pPr>
        <w:pStyle w:val="a5"/>
      </w:pPr>
      <w:r>
        <w:t xml:space="preserve">　　4、既往Holter。</w:t>
      </w:r>
    </w:p>
    <w:p w:rsidR="00A75CE5" w:rsidRDefault="00A75CE5" w:rsidP="00A75CE5">
      <w:pPr>
        <w:pStyle w:val="a5"/>
      </w:pPr>
      <w:r>
        <w:t xml:space="preserve">　　5、既往冠脉CTA或冠脉造影。</w:t>
      </w:r>
    </w:p>
    <w:p w:rsidR="00A75CE5" w:rsidRDefault="00A75CE5" w:rsidP="00A75CE5">
      <w:pPr>
        <w:pStyle w:val="a5"/>
      </w:pPr>
      <w:r>
        <w:t xml:space="preserve">　　五、肝硬化失代偿期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肝硬化病史(非酒精性)，影像学提示肝硬化改变，症状和体征为：肝掌、蜘蛛痣、双下肢浮肿、腹水、出血征象或并发肝性脑病、肝肾综合征、上消化道出血、自发性腹膜炎、电解质紊乱等，并同时具备以下四项中的任意一项：</w:t>
      </w:r>
    </w:p>
    <w:p w:rsidR="00A75CE5" w:rsidRDefault="00A75CE5" w:rsidP="00A75CE5">
      <w:pPr>
        <w:pStyle w:val="a5"/>
      </w:pPr>
      <w:r>
        <w:t xml:space="preserve">　　1、肝功异常(ALT或AST &gt; 2倍正常上限值)。</w:t>
      </w:r>
    </w:p>
    <w:p w:rsidR="00A75CE5" w:rsidRDefault="00A75CE5" w:rsidP="00A75CE5">
      <w:pPr>
        <w:pStyle w:val="a5"/>
      </w:pPr>
      <w:r>
        <w:t xml:space="preserve">　　2、血白蛋白测定值&lt; 35g/L。</w:t>
      </w:r>
    </w:p>
    <w:p w:rsidR="00A75CE5" w:rsidRDefault="00A75CE5" w:rsidP="00A75CE5">
      <w:pPr>
        <w:pStyle w:val="a5"/>
      </w:pPr>
      <w:r>
        <w:t xml:space="preserve">　　3、总胆红素水平≥34.2umol/L。</w:t>
      </w:r>
    </w:p>
    <w:p w:rsidR="00A75CE5" w:rsidRDefault="00A75CE5" w:rsidP="00A75CE5">
      <w:pPr>
        <w:pStyle w:val="a5"/>
      </w:pPr>
      <w:r>
        <w:t xml:space="preserve">　　4、血常规提示有血细胞减少征象。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1、肝胆脾彩超。</w:t>
      </w:r>
    </w:p>
    <w:p w:rsidR="00A75CE5" w:rsidRDefault="00A75CE5" w:rsidP="00A75CE5">
      <w:pPr>
        <w:pStyle w:val="a5"/>
      </w:pPr>
      <w:r>
        <w:t xml:space="preserve">　　2、血常规。</w:t>
      </w:r>
    </w:p>
    <w:p w:rsidR="00A75CE5" w:rsidRDefault="00A75CE5" w:rsidP="00A75CE5">
      <w:pPr>
        <w:pStyle w:val="a5"/>
      </w:pPr>
      <w:r>
        <w:t xml:space="preserve">　　3、生化：丙氨酸氨基转移酶(ALT)、门冬氨酸氨基转移酶(AST)、γ-谷氨酰转肽酶(γ-GT)、碱性磷酸酯酶(ALP)、总胆汁酸(TBA)、总蛋白(TB)、白蛋白(ALB)、</w:t>
      </w:r>
      <w:r>
        <w:lastRenderedPageBreak/>
        <w:t>球蛋白(GLB)、白球蛋白比例(A/G)总胆红素(TBIL)、结合胆红素(DBIL)、非结合胆红素(IBIL)、尿素氮(BUN)、肌酐(CRBA)、K、Na、Ca、Cl。</w:t>
      </w:r>
    </w:p>
    <w:p w:rsidR="00A75CE5" w:rsidRDefault="00A75CE5" w:rsidP="00A75CE5">
      <w:pPr>
        <w:pStyle w:val="a5"/>
      </w:pPr>
      <w:r>
        <w:t xml:space="preserve">　　六、非重型再生障碍性贫血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既往明确诊断为非重型再生障碍性贫血，并同时具备以下三项：</w:t>
      </w:r>
    </w:p>
    <w:p w:rsidR="00A75CE5" w:rsidRDefault="00A75CE5" w:rsidP="00A75CE5">
      <w:pPr>
        <w:pStyle w:val="a5"/>
      </w:pPr>
      <w:r>
        <w:t xml:space="preserve">　　1、血常规示全血细胞减少，网织红细胞百分数&lt;0.01。</w:t>
      </w:r>
    </w:p>
    <w:p w:rsidR="00A75CE5" w:rsidRDefault="00A75CE5" w:rsidP="00A75CE5">
      <w:pPr>
        <w:pStyle w:val="a5"/>
      </w:pPr>
      <w:r>
        <w:t xml:space="preserve">　　2、骨髓象示多部位骨髓增生减低(&lt;正常50%)。造血细胞减少，非造血细胞比例增高，骨髓小粒空虚(骨髓活检示造血组织均匀减少)。</w:t>
      </w:r>
    </w:p>
    <w:p w:rsidR="00A75CE5" w:rsidRDefault="00A75CE5" w:rsidP="00A75CE5">
      <w:pPr>
        <w:pStyle w:val="a5"/>
      </w:pPr>
      <w:r>
        <w:t xml:space="preserve">　　3、除外引起全血细胞减少的其他疾病。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血常规或既往骨髓象。</w:t>
      </w:r>
    </w:p>
    <w:p w:rsidR="00A75CE5" w:rsidRDefault="00A75CE5" w:rsidP="00A75CE5">
      <w:pPr>
        <w:pStyle w:val="a5"/>
      </w:pPr>
      <w:r>
        <w:t xml:space="preserve">　　七、肺源性心脏病(慢性心力衰竭或慢性呼吸衰竭)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既往明确诊断肺源性心脏病，具有COPD病史，同时有肺气肿的症状和体征。</w:t>
      </w:r>
    </w:p>
    <w:p w:rsidR="00A75CE5" w:rsidRDefault="00A75CE5" w:rsidP="00A75CE5">
      <w:pPr>
        <w:pStyle w:val="a5"/>
      </w:pPr>
      <w:r>
        <w:t xml:space="preserve">　　1、肺动脉高压，右心室增大(肺动脉第2音亢进，三尖瓣区出现收缩期杂音)。</w:t>
      </w:r>
    </w:p>
    <w:p w:rsidR="00A75CE5" w:rsidRDefault="00A75CE5" w:rsidP="00A75CE5">
      <w:pPr>
        <w:pStyle w:val="a5"/>
      </w:pPr>
      <w:r>
        <w:t xml:space="preserve">　　2、右心衰症状和体征(颈静脉怒张，肝区压痛(+)，肝颈静脉反流征(+)，下肢浮肿等)。</w:t>
      </w:r>
    </w:p>
    <w:p w:rsidR="00A75CE5" w:rsidRDefault="00A75CE5" w:rsidP="00A75CE5">
      <w:pPr>
        <w:pStyle w:val="a5"/>
      </w:pPr>
      <w:r>
        <w:t xml:space="preserve">　　3、慢性呼吸衰竭症状和体征(呼吸困难，呼吸频率、幅度或节律异常，发绀、神智淡漠、反应迟钝、定向障碍、失眠、烦躁、谵妄、嗜睡、昏迷、抽搐、球结膜充血、水肿等)</w:t>
      </w:r>
    </w:p>
    <w:p w:rsidR="00A75CE5" w:rsidRDefault="00A75CE5" w:rsidP="00A75CE5">
      <w:pPr>
        <w:pStyle w:val="a5"/>
      </w:pPr>
      <w:r>
        <w:t xml:space="preserve">　　4、影像学提示心界扩大，肺动脉段突出或心脏彩超提示右心室扩大，心电图提示肺性P波。</w:t>
      </w:r>
    </w:p>
    <w:p w:rsidR="00A75CE5" w:rsidRDefault="00A75CE5" w:rsidP="00A75CE5">
      <w:pPr>
        <w:pStyle w:val="a5"/>
      </w:pPr>
      <w:r>
        <w:t xml:space="preserve">　　必须同时具备1、2、4或1、3、4项。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1、心电图。</w:t>
      </w:r>
    </w:p>
    <w:p w:rsidR="00A75CE5" w:rsidRDefault="00A75CE5" w:rsidP="00A75CE5">
      <w:pPr>
        <w:pStyle w:val="a5"/>
      </w:pPr>
      <w:r>
        <w:t xml:space="preserve">　　2、X线胸片或CT。</w:t>
      </w:r>
    </w:p>
    <w:p w:rsidR="00A75CE5" w:rsidRDefault="00A75CE5" w:rsidP="00A75CE5">
      <w:pPr>
        <w:pStyle w:val="a5"/>
      </w:pPr>
      <w:r>
        <w:lastRenderedPageBreak/>
        <w:t xml:space="preserve">　　3、心脏超声。</w:t>
      </w:r>
    </w:p>
    <w:p w:rsidR="00A75CE5" w:rsidRDefault="00A75CE5" w:rsidP="00A75CE5">
      <w:pPr>
        <w:pStyle w:val="a5"/>
      </w:pPr>
      <w:r>
        <w:t xml:space="preserve">　　4、既往血气分析。</w:t>
      </w:r>
    </w:p>
    <w:p w:rsidR="00A75CE5" w:rsidRDefault="00A75CE5" w:rsidP="00A75CE5">
      <w:pPr>
        <w:pStyle w:val="a5"/>
      </w:pPr>
      <w:r>
        <w:t xml:space="preserve">　　八、风湿性心脏病(心能功不全3级以上)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既往明确诊断风湿性心脏病，并同时具备以下三项：</w:t>
      </w:r>
    </w:p>
    <w:p w:rsidR="00A75CE5" w:rsidRDefault="00A75CE5" w:rsidP="00A75CE5">
      <w:pPr>
        <w:pStyle w:val="a5"/>
      </w:pPr>
      <w:r>
        <w:t xml:space="preserve">　　1、心功能不全(心功能不全3级以上)。</w:t>
      </w:r>
    </w:p>
    <w:p w:rsidR="00A75CE5" w:rsidRDefault="00A75CE5" w:rsidP="00A75CE5">
      <w:pPr>
        <w:pStyle w:val="a5"/>
      </w:pPr>
      <w:r>
        <w:t xml:space="preserve">　　2、心界扩大，听诊肺内罗音及单个瓣膜或多个瓣膜闻及器质性杂音，可伴有心房纤颤。</w:t>
      </w:r>
    </w:p>
    <w:p w:rsidR="00A75CE5" w:rsidRDefault="00A75CE5" w:rsidP="00A75CE5">
      <w:pPr>
        <w:pStyle w:val="a5"/>
      </w:pPr>
      <w:r>
        <w:t xml:space="preserve">　　3、心脏彩超示左心房增大，二尖瓣狭窄，伴有或不伴有二尖瓣关闭不全，主动脉瓣和三尖瓣狭窄及关闭不全。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1、心电。</w:t>
      </w:r>
    </w:p>
    <w:p w:rsidR="00A75CE5" w:rsidRDefault="00A75CE5" w:rsidP="00A75CE5">
      <w:pPr>
        <w:pStyle w:val="a5"/>
      </w:pPr>
      <w:r>
        <w:t xml:space="preserve">　　2、X线胸片。</w:t>
      </w:r>
    </w:p>
    <w:p w:rsidR="00A75CE5" w:rsidRDefault="00A75CE5" w:rsidP="00A75CE5">
      <w:pPr>
        <w:pStyle w:val="a5"/>
      </w:pPr>
      <w:r>
        <w:t xml:space="preserve">　　3、心脏彩超。</w:t>
      </w:r>
    </w:p>
    <w:p w:rsidR="00A75CE5" w:rsidRDefault="00A75CE5" w:rsidP="00A75CE5">
      <w:pPr>
        <w:pStyle w:val="a5"/>
      </w:pPr>
      <w:r>
        <w:t xml:space="preserve">　　九、肝豆状核变性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明确诊断肝豆状核变性，具有锥体外系病征、肝病史或肝病征：锥体外系症状表现为肢体舞蹈样及手足徐动样动作，肌张力障碍震颤、肌肉强直、运动迟缓，影像学可见双侧豆状核低密度灶，可发生肝脏症状如倦怠、无力、食欲不振、肝区疼痛、肝脏肿大或缩小、脾肿大、脾功亢进、黄疸、腹水、食道静脉曲张、肝昏迷等，并同时具备以下三项中的任意二项：</w:t>
      </w:r>
    </w:p>
    <w:p w:rsidR="00A75CE5" w:rsidRDefault="00A75CE5" w:rsidP="00A75CE5">
      <w:pPr>
        <w:pStyle w:val="a5"/>
      </w:pPr>
      <w:r>
        <w:t xml:space="preserve">　　1、血清铜蓝蛋白显著降低或肝铜升高，24小时尿铜增高，肝铜含量在250μg/g干重以上。</w:t>
      </w:r>
    </w:p>
    <w:p w:rsidR="00A75CE5" w:rsidRDefault="00A75CE5" w:rsidP="00A75CE5">
      <w:pPr>
        <w:pStyle w:val="a5"/>
      </w:pPr>
      <w:r>
        <w:t xml:space="preserve">　　2、角膜K-F环或出现晶体混浊、白内障、暗适应下降、瞳孔对光反射迟钝等。</w:t>
      </w:r>
    </w:p>
    <w:p w:rsidR="00A75CE5" w:rsidRDefault="00A75CE5" w:rsidP="00A75CE5">
      <w:pPr>
        <w:pStyle w:val="a5"/>
      </w:pPr>
      <w:r>
        <w:t xml:space="preserve">　　3、具有阳性家族史。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lastRenderedPageBreak/>
        <w:t xml:space="preserve">　　1、铜蓝蛋白测定。</w:t>
      </w:r>
    </w:p>
    <w:p w:rsidR="00A75CE5" w:rsidRDefault="00A75CE5" w:rsidP="00A75CE5">
      <w:pPr>
        <w:pStyle w:val="a5"/>
      </w:pPr>
      <w:r>
        <w:t xml:space="preserve">　　2、肝功。</w:t>
      </w:r>
    </w:p>
    <w:p w:rsidR="00A75CE5" w:rsidRDefault="00A75CE5" w:rsidP="00A75CE5">
      <w:pPr>
        <w:pStyle w:val="a5"/>
      </w:pPr>
      <w:r>
        <w:t xml:space="preserve">　　3、眼科检查。</w:t>
      </w:r>
    </w:p>
    <w:p w:rsidR="00A75CE5" w:rsidRDefault="00A75CE5" w:rsidP="00A75CE5">
      <w:pPr>
        <w:pStyle w:val="a5"/>
      </w:pPr>
      <w:r>
        <w:t xml:space="preserve">　　十、系统性红斑狼疮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既往明确诊断系统性红斑狼疮，并同时具备以下中任意四项：</w:t>
      </w:r>
    </w:p>
    <w:p w:rsidR="00A75CE5" w:rsidRDefault="00A75CE5" w:rsidP="00A75CE5">
      <w:pPr>
        <w:pStyle w:val="a5"/>
      </w:pPr>
      <w:r>
        <w:t xml:space="preserve">　　1、颊部红斑。</w:t>
      </w:r>
    </w:p>
    <w:p w:rsidR="00A75CE5" w:rsidRDefault="00A75CE5" w:rsidP="00A75CE5">
      <w:pPr>
        <w:pStyle w:val="a5"/>
      </w:pPr>
      <w:r>
        <w:t xml:space="preserve">　　2、盘状红斑。</w:t>
      </w:r>
    </w:p>
    <w:p w:rsidR="00A75CE5" w:rsidRDefault="00A75CE5" w:rsidP="00A75CE5">
      <w:pPr>
        <w:pStyle w:val="a5"/>
      </w:pPr>
      <w:r>
        <w:t xml:space="preserve">　　3、光过敏。</w:t>
      </w:r>
    </w:p>
    <w:p w:rsidR="00A75CE5" w:rsidRDefault="00A75CE5" w:rsidP="00A75CE5">
      <w:pPr>
        <w:pStyle w:val="a5"/>
      </w:pPr>
      <w:r>
        <w:t xml:space="preserve">　　4、口腔溃疡(口腔或鼻咽部无痛性溃疡)。</w:t>
      </w:r>
    </w:p>
    <w:p w:rsidR="00A75CE5" w:rsidRDefault="00A75CE5" w:rsidP="00A75CE5">
      <w:pPr>
        <w:pStyle w:val="a5"/>
      </w:pPr>
      <w:r>
        <w:t xml:space="preserve">　　5、关节痛(非侵蚀性，累及2个以上外周关节)。</w:t>
      </w:r>
    </w:p>
    <w:p w:rsidR="00A75CE5" w:rsidRDefault="00A75CE5" w:rsidP="00A75CE5">
      <w:pPr>
        <w:pStyle w:val="a5"/>
      </w:pPr>
      <w:r>
        <w:t xml:space="preserve">　　6、浆膜炎(胸膜炎或心包炎)。</w:t>
      </w:r>
    </w:p>
    <w:p w:rsidR="00A75CE5" w:rsidRDefault="00A75CE5" w:rsidP="00A75CE5">
      <w:pPr>
        <w:pStyle w:val="a5"/>
      </w:pPr>
      <w:r>
        <w:t xml:space="preserve">　　7、肾脏病变(尿蛋白&gt;0.5g/24h或定性&gt;+++或管型)。</w:t>
      </w:r>
    </w:p>
    <w:p w:rsidR="00A75CE5" w:rsidRDefault="00A75CE5" w:rsidP="00A75CE5">
      <w:pPr>
        <w:pStyle w:val="a5"/>
      </w:pPr>
      <w:r>
        <w:t xml:space="preserve">　　8、神经精神症状(抽搐或精神病)。</w:t>
      </w:r>
    </w:p>
    <w:p w:rsidR="00A75CE5" w:rsidRDefault="00A75CE5" w:rsidP="00A75CE5">
      <w:pPr>
        <w:pStyle w:val="a5"/>
      </w:pPr>
      <w:r>
        <w:t xml:space="preserve">　　9、血液学异常(溶血性贫血，WBC&lt;4×109/L至少2次以上，或淋巴细胞&lt;1.5×109/L至少2次以上，PLT&lt;100×109/L)。</w:t>
      </w:r>
    </w:p>
    <w:p w:rsidR="00A75CE5" w:rsidRDefault="00A75CE5" w:rsidP="00A75CE5">
      <w:pPr>
        <w:pStyle w:val="a5"/>
      </w:pPr>
      <w:r>
        <w:t xml:space="preserve">　　10、免疫异常：抗dsDNA抗体(+)或抗Sm抗体(+)或抗磷脂抗体(+)。</w:t>
      </w:r>
    </w:p>
    <w:p w:rsidR="00A75CE5" w:rsidRDefault="00A75CE5" w:rsidP="00A75CE5">
      <w:pPr>
        <w:pStyle w:val="a5"/>
      </w:pPr>
      <w:r>
        <w:t xml:space="preserve">　　11、抗核抗体(+)(排除药物诱导的狼疮综合征)。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1、血常规。</w:t>
      </w:r>
    </w:p>
    <w:p w:rsidR="00A75CE5" w:rsidRDefault="00A75CE5" w:rsidP="00A75CE5">
      <w:pPr>
        <w:pStyle w:val="a5"/>
      </w:pPr>
      <w:r>
        <w:t xml:space="preserve">　　2、尿常规。</w:t>
      </w:r>
    </w:p>
    <w:p w:rsidR="00A75CE5" w:rsidRDefault="00A75CE5" w:rsidP="00A75CE5">
      <w:pPr>
        <w:pStyle w:val="a5"/>
      </w:pPr>
      <w:r>
        <w:t xml:space="preserve">　　3、X线胸片。</w:t>
      </w:r>
    </w:p>
    <w:p w:rsidR="00A75CE5" w:rsidRDefault="00A75CE5" w:rsidP="00A75CE5">
      <w:pPr>
        <w:pStyle w:val="a5"/>
      </w:pPr>
      <w:r>
        <w:t xml:space="preserve">　　4、抗核抗体检查。</w:t>
      </w:r>
    </w:p>
    <w:p w:rsidR="00A75CE5" w:rsidRDefault="00A75CE5" w:rsidP="00A75CE5">
      <w:pPr>
        <w:pStyle w:val="a5"/>
      </w:pPr>
      <w:r>
        <w:lastRenderedPageBreak/>
        <w:t xml:space="preserve">　　5、生化项目：丙氨酸氨基转移酶(ALT)、门冬氨酸氨基转移酶(AST)、γ-谷氨酰转肽酶(γ-GT)、碱性磷酸酯酶(ALP)、总胆汁酸(TBA)、总蛋白(TB)、白蛋白(ALB)、球蛋白(GLB)、白球蛋白比例(A/G)总胆红素(TBIL)、结合胆红素(DBIL)、非结合胆红素(IBIL)、尿素氮(BUN)、肌酐(CRBA)、K、Na、Ca、Cl。</w:t>
      </w:r>
    </w:p>
    <w:p w:rsidR="00A75CE5" w:rsidRDefault="00A75CE5" w:rsidP="00A75CE5">
      <w:pPr>
        <w:pStyle w:val="a5"/>
      </w:pPr>
      <w:r>
        <w:t xml:space="preserve">　　十一、精神分裂症(慢性期)</w:t>
      </w:r>
    </w:p>
    <w:p w:rsidR="00A75CE5" w:rsidRDefault="00A75CE5" w:rsidP="00A75CE5">
      <w:pPr>
        <w:pStyle w:val="a5"/>
      </w:pPr>
      <w:r>
        <w:t xml:space="preserve">　　诊断标准</w:t>
      </w:r>
    </w:p>
    <w:p w:rsidR="00A75CE5" w:rsidRDefault="00A75CE5" w:rsidP="00A75CE5">
      <w:pPr>
        <w:pStyle w:val="a5"/>
      </w:pPr>
      <w:r>
        <w:t xml:space="preserve">　　既往三年以上(含三年)精神分裂症病史，具有三级精神专科医院住院三个月以上或累计住院二次以上病历，经指定的三级精神专科医院会诊小组出具会诊诊断意见，并同时具备下列中任意四项：</w:t>
      </w:r>
    </w:p>
    <w:p w:rsidR="00A75CE5" w:rsidRDefault="00A75CE5" w:rsidP="00A75CE5">
      <w:pPr>
        <w:pStyle w:val="a5"/>
      </w:pPr>
      <w:r>
        <w:t xml:space="preserve">　　1、反复出现的言语性幻听。</w:t>
      </w:r>
    </w:p>
    <w:p w:rsidR="00A75CE5" w:rsidRDefault="00A75CE5" w:rsidP="00A75CE5">
      <w:pPr>
        <w:pStyle w:val="a5"/>
      </w:pPr>
      <w:r>
        <w:t xml:space="preserve">　　2、明显的思维松弛，思维破裂，言语不连贯，或思维贫乏。</w:t>
      </w:r>
    </w:p>
    <w:p w:rsidR="00A75CE5" w:rsidRDefault="00A75CE5" w:rsidP="00A75CE5">
      <w:pPr>
        <w:pStyle w:val="a5"/>
      </w:pPr>
      <w:r>
        <w:t xml:space="preserve">　　3、思维被插入，被撤走，被播散，思维中断，或强制性思维。</w:t>
      </w:r>
    </w:p>
    <w:p w:rsidR="00A75CE5" w:rsidRDefault="00A75CE5" w:rsidP="00A75CE5">
      <w:pPr>
        <w:pStyle w:val="a5"/>
      </w:pPr>
      <w:r>
        <w:t xml:space="preserve">　　4、被动，被控制，或被洞悉体验。</w:t>
      </w:r>
    </w:p>
    <w:p w:rsidR="00A75CE5" w:rsidRDefault="00A75CE5" w:rsidP="00A75CE5">
      <w:pPr>
        <w:pStyle w:val="a5"/>
      </w:pPr>
      <w:r>
        <w:t xml:space="preserve">　　5、原发性妄想(包括妄想知觉，妄想心境)或其他荒谬的妄想。</w:t>
      </w:r>
    </w:p>
    <w:p w:rsidR="00A75CE5" w:rsidRDefault="00A75CE5" w:rsidP="00A75CE5">
      <w:pPr>
        <w:pStyle w:val="a5"/>
      </w:pPr>
      <w:r>
        <w:t xml:space="preserve">　　6、思维逻辑倒错，病理性象征性思维，或语词新作。</w:t>
      </w:r>
    </w:p>
    <w:p w:rsidR="00A75CE5" w:rsidRDefault="00A75CE5" w:rsidP="00A75CE5">
      <w:pPr>
        <w:pStyle w:val="a5"/>
      </w:pPr>
      <w:r>
        <w:t xml:space="preserve">　　7、情感倒错，或明显的情感淡漠。</w:t>
      </w:r>
    </w:p>
    <w:p w:rsidR="00A75CE5" w:rsidRDefault="00A75CE5" w:rsidP="00A75CE5">
      <w:pPr>
        <w:pStyle w:val="a5"/>
      </w:pPr>
      <w:r>
        <w:t xml:space="preserve">　　8、紧张综合征，怪异行为，或愚蠢行为。</w:t>
      </w:r>
    </w:p>
    <w:p w:rsidR="00A75CE5" w:rsidRDefault="00A75CE5" w:rsidP="00A75CE5">
      <w:pPr>
        <w:pStyle w:val="a5"/>
      </w:pPr>
      <w:r>
        <w:t xml:space="preserve">　　9、明显的意志减退或缺乏。</w:t>
      </w:r>
    </w:p>
    <w:p w:rsidR="00A75CE5" w:rsidRDefault="00A75CE5" w:rsidP="00A75CE5">
      <w:pPr>
        <w:pStyle w:val="a5"/>
      </w:pPr>
      <w:r>
        <w:t xml:space="preserve">　　10、行为退缩，生活自理差。</w:t>
      </w:r>
    </w:p>
    <w:p w:rsidR="00A75CE5" w:rsidRDefault="00A75CE5" w:rsidP="00A75CE5">
      <w:pPr>
        <w:pStyle w:val="a5"/>
      </w:pPr>
      <w:r>
        <w:t xml:space="preserve">　　十二、血友病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既往明确诊断血友病，有家族史者符合x性联索隐性遗传规律，并同时具备以下两项：</w:t>
      </w:r>
    </w:p>
    <w:p w:rsidR="00A75CE5" w:rsidRDefault="00A75CE5" w:rsidP="00A75CE5">
      <w:pPr>
        <w:pStyle w:val="a5"/>
      </w:pPr>
      <w:r>
        <w:t xml:space="preserve">　　1、关节腔或深部组织出血，负重或活动后可出现肌肉、关节出血，局部肿痛活动受限，严重者可出现关节畸形。</w:t>
      </w:r>
    </w:p>
    <w:p w:rsidR="00A75CE5" w:rsidRDefault="00A75CE5" w:rsidP="00A75CE5">
      <w:pPr>
        <w:pStyle w:val="a5"/>
      </w:pPr>
      <w:r>
        <w:t xml:space="preserve">　　2、实验室检查结果阳性，Ⅷ因子活性检测&lt;25%或Ⅸ因子活性检查&lt;40%。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lastRenderedPageBreak/>
        <w:t xml:space="preserve">　　Ⅷ因子或Ⅸ因子活性测定。</w:t>
      </w:r>
    </w:p>
    <w:p w:rsidR="00A75CE5" w:rsidRDefault="00A75CE5" w:rsidP="00A75CE5">
      <w:pPr>
        <w:pStyle w:val="a5"/>
      </w:pPr>
      <w:r>
        <w:t xml:space="preserve">　　十三、帕金森氏病或帕金森氏病综合症</w:t>
      </w:r>
    </w:p>
    <w:p w:rsidR="00A75CE5" w:rsidRDefault="00A75CE5" w:rsidP="00A75CE5">
      <w:pPr>
        <w:pStyle w:val="a5"/>
      </w:pPr>
      <w:r>
        <w:t xml:space="preserve">　　诊断标准</w:t>
      </w:r>
    </w:p>
    <w:p w:rsidR="00A75CE5" w:rsidRDefault="00A75CE5" w:rsidP="00A75CE5">
      <w:pPr>
        <w:pStyle w:val="a5"/>
      </w:pPr>
      <w:r>
        <w:t xml:space="preserve">　　既往明确诊断帕金森氏病或帕金森氏病综合症，具备以下四项临床体征：</w:t>
      </w:r>
    </w:p>
    <w:p w:rsidR="00A75CE5" w:rsidRDefault="00A75CE5" w:rsidP="00A75CE5">
      <w:pPr>
        <w:pStyle w:val="a5"/>
      </w:pPr>
      <w:r>
        <w:t xml:space="preserve">　　1、静止性震颤。</w:t>
      </w:r>
    </w:p>
    <w:p w:rsidR="00A75CE5" w:rsidRDefault="00A75CE5" w:rsidP="00A75CE5">
      <w:pPr>
        <w:pStyle w:val="a5"/>
      </w:pPr>
      <w:r>
        <w:t xml:space="preserve">　　2、肌肉僵直。</w:t>
      </w:r>
    </w:p>
    <w:p w:rsidR="00A75CE5" w:rsidRDefault="00A75CE5" w:rsidP="00A75CE5">
      <w:pPr>
        <w:pStyle w:val="a5"/>
      </w:pPr>
      <w:r>
        <w:t xml:space="preserve">　　3、运动徐缓和姿势反射丧失。</w:t>
      </w:r>
    </w:p>
    <w:p w:rsidR="00A75CE5" w:rsidRDefault="00A75CE5" w:rsidP="00A75CE5">
      <w:pPr>
        <w:pStyle w:val="a5"/>
      </w:pPr>
      <w:r>
        <w:t xml:space="preserve">　　4、非运动障碍症状，如唾液和皮脂腺分泌增多，汗分泌增多或减少，大、小便排泄困难和直立性低血压，晚期患者可出现言语障碍或痴呆、抑郁等症状。</w:t>
      </w:r>
    </w:p>
    <w:p w:rsidR="00A75CE5" w:rsidRDefault="00A75CE5" w:rsidP="00A75CE5">
      <w:pPr>
        <w:pStyle w:val="a5"/>
      </w:pPr>
      <w:r>
        <w:t xml:space="preserve">　　十四、重症肌无力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1.临床表现：某些特定的横纹肌群肌无力呈斑片状分布，表现出波动性和易疲劳性；肌无力症状晨轻暮重，持续活动后加重，休息后缓解、好转，以眼外肌受累最常见。</w:t>
      </w:r>
    </w:p>
    <w:p w:rsidR="00A75CE5" w:rsidRDefault="00A75CE5" w:rsidP="00A75CE5">
      <w:pPr>
        <w:pStyle w:val="a5"/>
      </w:pPr>
      <w:r>
        <w:t xml:space="preserve">　　2.骨骼肌疲劳试验阳性。</w:t>
      </w:r>
    </w:p>
    <w:p w:rsidR="00A75CE5" w:rsidRDefault="00A75CE5" w:rsidP="00A75CE5">
      <w:pPr>
        <w:pStyle w:val="a5"/>
      </w:pPr>
      <w:r>
        <w:t xml:space="preserve">　　3.新斯的明或腾喜龙试验阳性。</w:t>
      </w:r>
    </w:p>
    <w:p w:rsidR="00A75CE5" w:rsidRDefault="00A75CE5" w:rsidP="00A75CE5">
      <w:pPr>
        <w:pStyle w:val="a5"/>
      </w:pPr>
      <w:r>
        <w:t xml:space="preserve">　　4.重复神经电刺激(RNS)检查低频刺激波幅递减10%以上。</w:t>
      </w:r>
    </w:p>
    <w:p w:rsidR="00A75CE5" w:rsidRDefault="00A75CE5" w:rsidP="00A75CE5">
      <w:pPr>
        <w:pStyle w:val="a5"/>
      </w:pPr>
      <w:r>
        <w:t xml:space="preserve">　　5.单纤维肌电图(SFEMG)测定的“颤抖”增宽、伴或不伴有阻滞。</w:t>
      </w:r>
    </w:p>
    <w:p w:rsidR="00A75CE5" w:rsidRDefault="00A75CE5" w:rsidP="00A75CE5">
      <w:pPr>
        <w:pStyle w:val="a5"/>
      </w:pPr>
      <w:r>
        <w:t xml:space="preserve">　　6.AChR抗体滴度测定阳性。多数全身型MG患者血中可检测到骨骼肌乙酰胆碱受体(AChR)抗体，极少部分MG患者可检测到MuSK抗体、抗LRP4抗体。</w:t>
      </w:r>
    </w:p>
    <w:p w:rsidR="00A75CE5" w:rsidRDefault="00A75CE5" w:rsidP="00A75CE5">
      <w:pPr>
        <w:pStyle w:val="a5"/>
      </w:pPr>
      <w:r>
        <w:t xml:space="preserve">　　须同时符合1项及2-6项中的任两项。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1.新斯的明或腾喜龙试验。</w:t>
      </w:r>
    </w:p>
    <w:p w:rsidR="00A75CE5" w:rsidRDefault="00A75CE5" w:rsidP="00A75CE5">
      <w:pPr>
        <w:pStyle w:val="a5"/>
      </w:pPr>
      <w:r>
        <w:t xml:space="preserve">　　2.肌电图检查：低频重复神经电刺激(RNS)或单纤维肌电图(SFEMG)检测。</w:t>
      </w:r>
    </w:p>
    <w:p w:rsidR="00A75CE5" w:rsidRDefault="00A75CE5" w:rsidP="00A75CE5">
      <w:pPr>
        <w:pStyle w:val="a5"/>
      </w:pPr>
      <w:r>
        <w:t xml:space="preserve">　　3.骨骼肌乙酰胆碱受体(AChR)抗体检测。</w:t>
      </w:r>
    </w:p>
    <w:p w:rsidR="00A75CE5" w:rsidRDefault="00A75CE5" w:rsidP="00A75CE5">
      <w:pPr>
        <w:pStyle w:val="a5"/>
      </w:pPr>
      <w:r>
        <w:lastRenderedPageBreak/>
        <w:t xml:space="preserve">　　十五、肝硬化代偿期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1.乙肝或丙肝病毒感染状态或自身免疫性肝病史及肝硬化的临床表现(酒精肝除外)。</w:t>
      </w:r>
    </w:p>
    <w:p w:rsidR="00A75CE5" w:rsidRDefault="00A75CE5" w:rsidP="00A75CE5">
      <w:pPr>
        <w:pStyle w:val="a5"/>
      </w:pPr>
      <w:r>
        <w:t xml:space="preserve">　　2.肝纤维化四项检查异常。</w:t>
      </w:r>
    </w:p>
    <w:p w:rsidR="00A75CE5" w:rsidRDefault="00A75CE5" w:rsidP="00A75CE5">
      <w:pPr>
        <w:pStyle w:val="a5"/>
      </w:pPr>
      <w:r>
        <w:t xml:space="preserve">　　3.肝功反复异常。</w:t>
      </w:r>
    </w:p>
    <w:p w:rsidR="00A75CE5" w:rsidRDefault="00A75CE5" w:rsidP="00A75CE5">
      <w:pPr>
        <w:pStyle w:val="a5"/>
      </w:pPr>
      <w:r>
        <w:t xml:space="preserve">　　4.肝瞬时弹性成像指标(LSM)：转氨酶正常者LSM≥12.0kPa;胆红素正常者LSM≥17.5kPa;胆红素异常者LSM≥29.2kPa。</w:t>
      </w:r>
    </w:p>
    <w:p w:rsidR="00A75CE5" w:rsidRDefault="00A75CE5" w:rsidP="00A75CE5">
      <w:pPr>
        <w:pStyle w:val="a5"/>
      </w:pPr>
      <w:r>
        <w:t xml:space="preserve">　　5.肝脏影像符合肝硬化改变。</w:t>
      </w:r>
    </w:p>
    <w:p w:rsidR="00A75CE5" w:rsidRDefault="00A75CE5" w:rsidP="00A75CE5">
      <w:pPr>
        <w:pStyle w:val="a5"/>
      </w:pPr>
      <w:r>
        <w:t xml:space="preserve">　　6.病理诊断符合肝硬化诊断特征。</w:t>
      </w:r>
    </w:p>
    <w:p w:rsidR="00A75CE5" w:rsidRDefault="00A75CE5" w:rsidP="00A75CE5">
      <w:pPr>
        <w:pStyle w:val="a5"/>
      </w:pPr>
      <w:r>
        <w:t xml:space="preserve">　　须同时符合1项和6项，或1项和2-5项中的任三项。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1.肝功能测定。</w:t>
      </w:r>
    </w:p>
    <w:p w:rsidR="00A75CE5" w:rsidRDefault="00A75CE5" w:rsidP="00A75CE5">
      <w:pPr>
        <w:pStyle w:val="a5"/>
      </w:pPr>
      <w:r>
        <w:t xml:space="preserve">　　2.既往肝纤维化四项检查、肝瞬时弹性成像指标检测、肝脏影像学及病理学检查检验报告。</w:t>
      </w:r>
    </w:p>
    <w:p w:rsidR="00A75CE5" w:rsidRDefault="00A75CE5" w:rsidP="00A75CE5">
      <w:pPr>
        <w:pStyle w:val="a5"/>
      </w:pPr>
      <w:r>
        <w:t xml:space="preserve">　　十六、慢性阻塞性肺疾病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1.既往明确的慢性阻塞性肺疾病史。</w:t>
      </w:r>
    </w:p>
    <w:p w:rsidR="00A75CE5" w:rsidRDefault="00A75CE5" w:rsidP="00A75CE5">
      <w:pPr>
        <w:pStyle w:val="a5"/>
      </w:pPr>
      <w:r>
        <w:t xml:space="preserve">　　2.肺功能检查：应用支气管舒张剂后FEVl／FVC&lt;70%。</w:t>
      </w:r>
    </w:p>
    <w:p w:rsidR="00A75CE5" w:rsidRDefault="00A75CE5" w:rsidP="00A75CE5">
      <w:pPr>
        <w:pStyle w:val="a5"/>
      </w:pPr>
      <w:r>
        <w:t xml:space="preserve">　　3.临床表现：慢性咳嗽、咳痰，劳力后气短或呼吸困难，合并感染时可咳血痰或咳血。</w:t>
      </w:r>
    </w:p>
    <w:p w:rsidR="00A75CE5" w:rsidRDefault="00A75CE5" w:rsidP="00A75CE5">
      <w:pPr>
        <w:pStyle w:val="a5"/>
      </w:pPr>
      <w:r>
        <w:t xml:space="preserve">　　4.临床体征：桶状胸、肋间隙增宽。剑突下心尖搏动。听诊两肺呼吸音可减低，呼气延长。并发右心功能不全时可出现颈静脉充盈、肝，颈回流征阳性、肝脏肿大、双下肢水肿。</w:t>
      </w:r>
    </w:p>
    <w:p w:rsidR="00A75CE5" w:rsidRDefault="00A75CE5" w:rsidP="00A75CE5">
      <w:pPr>
        <w:pStyle w:val="a5"/>
      </w:pPr>
      <w:r>
        <w:t xml:space="preserve">　　须同时符合1、2、3项或1、2、4项。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lastRenderedPageBreak/>
        <w:t xml:space="preserve">　　1.肺功能检查。</w:t>
      </w:r>
    </w:p>
    <w:p w:rsidR="00A75CE5" w:rsidRDefault="00A75CE5" w:rsidP="00A75CE5">
      <w:pPr>
        <w:pStyle w:val="a5"/>
      </w:pPr>
      <w:r>
        <w:t xml:space="preserve">　　2.既往胸部X线或CT检查。</w:t>
      </w:r>
    </w:p>
    <w:p w:rsidR="00A75CE5" w:rsidRDefault="00A75CE5" w:rsidP="00A75CE5">
      <w:pPr>
        <w:pStyle w:val="a5"/>
      </w:pPr>
      <w:r>
        <w:t xml:space="preserve">　　十七、慢性肾功能不全(Ⅲ期以上)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1.慢性肾功能不全病史。</w:t>
      </w:r>
    </w:p>
    <w:p w:rsidR="00A75CE5" w:rsidRDefault="00A75CE5" w:rsidP="00A75CE5">
      <w:pPr>
        <w:pStyle w:val="a5"/>
      </w:pPr>
      <w:r>
        <w:t xml:space="preserve">　　2.临床表现为食欲不振、呕吐、皮下水肿和(或)体腔积液、高血压和心力衰竭、贫血等多系统临床症状。</w:t>
      </w:r>
    </w:p>
    <w:p w:rsidR="00A75CE5" w:rsidRDefault="00A75CE5" w:rsidP="00A75CE5">
      <w:pPr>
        <w:pStyle w:val="a5"/>
      </w:pPr>
      <w:r>
        <w:t xml:space="preserve">　　3.血肌酐值(Scr)≧451μmol/L。</w:t>
      </w:r>
    </w:p>
    <w:p w:rsidR="00A75CE5" w:rsidRDefault="00A75CE5" w:rsidP="00A75CE5">
      <w:pPr>
        <w:pStyle w:val="a5"/>
      </w:pPr>
      <w:r>
        <w:t xml:space="preserve">　　4.肾小球滤过率(GFR)&lt;25ml/min。</w:t>
      </w:r>
    </w:p>
    <w:p w:rsidR="00A75CE5" w:rsidRDefault="00A75CE5" w:rsidP="00A75CE5">
      <w:pPr>
        <w:pStyle w:val="a5"/>
      </w:pPr>
      <w:r>
        <w:t xml:space="preserve">　　须同时符合1、2、3项或1、2、4项。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肾功能测定。</w:t>
      </w:r>
    </w:p>
    <w:p w:rsidR="00A75CE5" w:rsidRDefault="00A75CE5" w:rsidP="00A75CE5">
      <w:pPr>
        <w:pStyle w:val="a5"/>
      </w:pPr>
      <w:r>
        <w:t xml:space="preserve">　　十八、真性红细胞增多症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1.主要标准：</w:t>
      </w:r>
    </w:p>
    <w:p w:rsidR="00A75CE5" w:rsidRDefault="00A75CE5" w:rsidP="00A75CE5">
      <w:pPr>
        <w:pStyle w:val="a5"/>
      </w:pPr>
      <w:r>
        <w:t xml:space="preserve">　　(1)血象：血红蛋白(HGB)≥185g/L(男)，≥165g/L(女)；</w:t>
      </w:r>
    </w:p>
    <w:p w:rsidR="00A75CE5" w:rsidRDefault="00A75CE5" w:rsidP="00A75CE5">
      <w:pPr>
        <w:pStyle w:val="a5"/>
      </w:pPr>
      <w:r>
        <w:t xml:space="preserve">　　(2)JAK2 V617F(+)或有其他功能相同突变如JAK2外显子12突变；</w:t>
      </w:r>
    </w:p>
    <w:p w:rsidR="00A75CE5" w:rsidRDefault="00A75CE5" w:rsidP="00A75CE5">
      <w:pPr>
        <w:pStyle w:val="a5"/>
      </w:pPr>
      <w:r>
        <w:t xml:space="preserve">　　2.次要标准：</w:t>
      </w:r>
    </w:p>
    <w:p w:rsidR="00A75CE5" w:rsidRDefault="00A75CE5" w:rsidP="00A75CE5">
      <w:pPr>
        <w:pStyle w:val="a5"/>
      </w:pPr>
      <w:r>
        <w:t xml:space="preserve">　　(1)骨髓象：增生明显活跃，粒、红及巨核细胞系均增生，以红系增生显著；</w:t>
      </w:r>
    </w:p>
    <w:p w:rsidR="00A75CE5" w:rsidRDefault="00A75CE5" w:rsidP="00A75CE5">
      <w:pPr>
        <w:pStyle w:val="a5"/>
      </w:pPr>
      <w:r>
        <w:t xml:space="preserve">　　(2)血清促红细胞生成素低于正常参考范围；</w:t>
      </w:r>
    </w:p>
    <w:p w:rsidR="00A75CE5" w:rsidRDefault="00A75CE5" w:rsidP="00A75CE5">
      <w:pPr>
        <w:pStyle w:val="a5"/>
      </w:pPr>
      <w:r>
        <w:t xml:space="preserve">　　(3)体外内源性红系集落形成。</w:t>
      </w:r>
    </w:p>
    <w:p w:rsidR="00A75CE5" w:rsidRDefault="00A75CE5" w:rsidP="00A75CE5">
      <w:pPr>
        <w:pStyle w:val="a5"/>
      </w:pPr>
      <w:r>
        <w:t xml:space="preserve">　　在具有典型的真性红细胞增多症临床表现基础上，符合两项主要标准，一项次要标准，或一项主要标准加上两项次要标准。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lastRenderedPageBreak/>
        <w:t xml:space="preserve">　　1.血红蛋白测定。</w:t>
      </w:r>
    </w:p>
    <w:p w:rsidR="00A75CE5" w:rsidRDefault="00A75CE5" w:rsidP="00A75CE5">
      <w:pPr>
        <w:pStyle w:val="a5"/>
      </w:pPr>
      <w:r>
        <w:t xml:space="preserve">　　2.血清红细胞生成素水平测定。</w:t>
      </w:r>
    </w:p>
    <w:p w:rsidR="00A75CE5" w:rsidRDefault="00A75CE5" w:rsidP="00A75CE5">
      <w:pPr>
        <w:pStyle w:val="a5"/>
      </w:pPr>
      <w:r>
        <w:t xml:space="preserve">　　3.既往JAK2 V617F和JAK2外显子12突变检测及骨髓穿刺涂片分析。</w:t>
      </w:r>
    </w:p>
    <w:p w:rsidR="00A75CE5" w:rsidRDefault="00A75CE5" w:rsidP="00A75CE5">
      <w:pPr>
        <w:pStyle w:val="a5"/>
      </w:pPr>
      <w:r>
        <w:t xml:space="preserve">　　十九、房颤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1.典型的房颤症状和体征，临床类型为持续性房颤(发作时间&gt;7d，且不能自行终止)。</w:t>
      </w:r>
    </w:p>
    <w:p w:rsidR="00A75CE5" w:rsidRDefault="00A75CE5" w:rsidP="00A75CE5">
      <w:pPr>
        <w:pStyle w:val="a5"/>
      </w:pPr>
      <w:r>
        <w:t xml:space="preserve">　　2.临床表现可有心悸、气急或自觉心搏不规则等症状，体格检查多存在心律绝对不齐，第一心音强弱不等，脉搏短绌等。</w:t>
      </w:r>
    </w:p>
    <w:p w:rsidR="00A75CE5" w:rsidRDefault="00A75CE5" w:rsidP="00A75CE5">
      <w:pPr>
        <w:pStyle w:val="a5"/>
      </w:pPr>
      <w:r>
        <w:t xml:space="preserve">　　3.心电图检查示P波消失，代之以大小不等、形态不规则的f波，心室率极不规则，形同窦性心律，亦可伴室内差异传导呈现宽大畸形。</w:t>
      </w:r>
    </w:p>
    <w:p w:rsidR="00A75CE5" w:rsidRDefault="00A75CE5" w:rsidP="00A75CE5">
      <w:pPr>
        <w:pStyle w:val="a5"/>
      </w:pPr>
      <w:r>
        <w:t xml:space="preserve">　　须同时符合1、2、3项。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t xml:space="preserve">　　1.心电图检查。</w:t>
      </w:r>
    </w:p>
    <w:p w:rsidR="00A75CE5" w:rsidRDefault="00A75CE5" w:rsidP="00A75CE5">
      <w:pPr>
        <w:pStyle w:val="a5"/>
      </w:pPr>
      <w:r>
        <w:t xml:space="preserve">　　2.24h动态心电图(Holter)检查。</w:t>
      </w:r>
    </w:p>
    <w:p w:rsidR="00A75CE5" w:rsidRDefault="00A75CE5" w:rsidP="00A75CE5">
      <w:pPr>
        <w:pStyle w:val="a5"/>
      </w:pPr>
      <w:r>
        <w:t xml:space="preserve">　　二十、扩张型心肌病</w:t>
      </w:r>
    </w:p>
    <w:p w:rsidR="00A75CE5" w:rsidRDefault="00A75CE5" w:rsidP="00A75CE5">
      <w:pPr>
        <w:pStyle w:val="a5"/>
      </w:pPr>
      <w:r>
        <w:t xml:space="preserve">　　(一)诊断标准</w:t>
      </w:r>
    </w:p>
    <w:p w:rsidR="00A75CE5" w:rsidRDefault="00A75CE5" w:rsidP="00A75CE5">
      <w:pPr>
        <w:pStyle w:val="a5"/>
      </w:pPr>
      <w:r>
        <w:t xml:space="preserve">　　1.临床表现：心脏扩大、心室收缩功能减低伴或不伴有充血性心力衰竭，常有心律失常，可发生栓塞和猝死等并发症。</w:t>
      </w:r>
    </w:p>
    <w:p w:rsidR="00A75CE5" w:rsidRDefault="00A75CE5" w:rsidP="00A75CE5">
      <w:pPr>
        <w:pStyle w:val="a5"/>
      </w:pPr>
      <w:r>
        <w:t xml:space="preserve">　　2.心脏扩大：心影可呈球形，X线检查心胸比&gt;50%，超声心动图示全心扩大，尤以左心室扩大为明显，左室舒张期末内径&gt;2.7cm/㎡。</w:t>
      </w:r>
    </w:p>
    <w:p w:rsidR="00A75CE5" w:rsidRDefault="00A75CE5" w:rsidP="00A75CE5">
      <w:pPr>
        <w:pStyle w:val="a5"/>
      </w:pPr>
      <w:r>
        <w:t xml:space="preserve">　　3.心室收缩功能减低：超声心动图检测室壁运动弥漫性减弱，射血分数小于正常值。</w:t>
      </w:r>
    </w:p>
    <w:p w:rsidR="00A75CE5" w:rsidRDefault="00A75CE5" w:rsidP="00A75CE5">
      <w:pPr>
        <w:pStyle w:val="a5"/>
      </w:pPr>
      <w:r>
        <w:t xml:space="preserve">　　4.必须排除其他特异性(继发性)心肌病和地方性心肌病(克山病)。</w:t>
      </w:r>
    </w:p>
    <w:p w:rsidR="00A75CE5" w:rsidRDefault="00A75CE5" w:rsidP="00A75CE5">
      <w:pPr>
        <w:pStyle w:val="a5"/>
      </w:pPr>
      <w:r>
        <w:t xml:space="preserve">　　须同时符合1、2、3、4项。</w:t>
      </w:r>
    </w:p>
    <w:p w:rsidR="00A75CE5" w:rsidRDefault="00A75CE5" w:rsidP="00A75CE5">
      <w:pPr>
        <w:pStyle w:val="a5"/>
      </w:pPr>
      <w:r>
        <w:t xml:space="preserve">　　(二)相关检查检验项目</w:t>
      </w:r>
    </w:p>
    <w:p w:rsidR="00A75CE5" w:rsidRDefault="00A75CE5" w:rsidP="00A75CE5">
      <w:pPr>
        <w:pStyle w:val="a5"/>
      </w:pPr>
      <w:r>
        <w:lastRenderedPageBreak/>
        <w:t xml:space="preserve">　　1.胸部X线检查。</w:t>
      </w:r>
    </w:p>
    <w:p w:rsidR="00A75CE5" w:rsidRDefault="00A75CE5" w:rsidP="00A75CE5">
      <w:pPr>
        <w:pStyle w:val="a5"/>
      </w:pPr>
      <w:r>
        <w:t xml:space="preserve">　　2.超声心动图检查。</w:t>
      </w:r>
    </w:p>
    <w:p w:rsidR="00A75CE5" w:rsidRDefault="00A75CE5" w:rsidP="00A75CE5">
      <w:pPr>
        <w:pStyle w:val="a5"/>
      </w:pPr>
      <w:r>
        <w:t xml:space="preserve">　　3.心电图检查。</w:t>
      </w:r>
    </w:p>
    <w:p w:rsidR="00BC38A2" w:rsidRDefault="00BC38A2"/>
    <w:sectPr w:rsidR="00BC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A2" w:rsidRDefault="00BC38A2" w:rsidP="00A75CE5">
      <w:r>
        <w:separator/>
      </w:r>
    </w:p>
  </w:endnote>
  <w:endnote w:type="continuationSeparator" w:id="1">
    <w:p w:rsidR="00BC38A2" w:rsidRDefault="00BC38A2" w:rsidP="00A7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A2" w:rsidRDefault="00BC38A2" w:rsidP="00A75CE5">
      <w:r>
        <w:separator/>
      </w:r>
    </w:p>
  </w:footnote>
  <w:footnote w:type="continuationSeparator" w:id="1">
    <w:p w:rsidR="00BC38A2" w:rsidRDefault="00BC38A2" w:rsidP="00A75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CE5"/>
    <w:rsid w:val="00A75CE5"/>
    <w:rsid w:val="00B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CE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5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2017-09-06T00:09:00Z</dcterms:created>
  <dcterms:modified xsi:type="dcterms:W3CDTF">2017-09-06T00:10:00Z</dcterms:modified>
</cp:coreProperties>
</file>